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7E2B00AA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31E9B">
        <w:rPr>
          <w:rFonts w:ascii="Times New Roman" w:hAnsi="Times New Roman"/>
          <w:b/>
          <w:sz w:val="24"/>
          <w:szCs w:val="24"/>
        </w:rPr>
        <w:t>1</w:t>
      </w:r>
      <w:r w:rsidR="00180A5D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3081209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24298B">
        <w:rPr>
          <w:rFonts w:ascii="Times New Roman" w:hAnsi="Times New Roman" w:cs="Times New Roman"/>
          <w:sz w:val="24"/>
          <w:szCs w:val="24"/>
        </w:rPr>
        <w:t xml:space="preserve">03 </w:t>
      </w:r>
      <w:r w:rsidR="0024298B" w:rsidRPr="0024298B">
        <w:rPr>
          <w:rFonts w:ascii="Times New Roman" w:hAnsi="Times New Roman" w:cs="Times New Roman"/>
          <w:sz w:val="24"/>
          <w:szCs w:val="24"/>
        </w:rPr>
        <w:t>декаб</w:t>
      </w:r>
      <w:r w:rsidR="00D248EA" w:rsidRPr="0024298B">
        <w:rPr>
          <w:rFonts w:ascii="Times New Roman" w:hAnsi="Times New Roman" w:cs="Times New Roman"/>
          <w:sz w:val="24"/>
          <w:szCs w:val="24"/>
        </w:rPr>
        <w:t>ря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 xml:space="preserve">) заключено, в соответствии с частью 2 статьи 30 Федерального закона от 29.11.2010 № 326-ФЗ «Об обязательном медицинском страховании в Российской Федерации», </w:t>
      </w:r>
      <w:proofErr w:type="gramStart"/>
      <w:r w:rsidRPr="00D64D32">
        <w:rPr>
          <w:rFonts w:ascii="Times New Roman" w:hAnsi="Times New Roman"/>
          <w:sz w:val="24"/>
          <w:szCs w:val="24"/>
        </w:rPr>
        <w:t>между</w:t>
      </w:r>
      <w:proofErr w:type="gramEnd"/>
      <w:r w:rsidRPr="00D64D32">
        <w:rPr>
          <w:rFonts w:ascii="Times New Roman" w:hAnsi="Times New Roman"/>
          <w:sz w:val="24"/>
          <w:szCs w:val="24"/>
        </w:rPr>
        <w:t>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</w:t>
      </w:r>
      <w:proofErr w:type="gramStart"/>
      <w:r w:rsidRPr="00D64D32">
        <w:rPr>
          <w:rFonts w:ascii="Times New Roman" w:hAnsi="Times New Roman"/>
          <w:sz w:val="24"/>
          <w:szCs w:val="24"/>
        </w:rPr>
        <w:t>в</w:t>
      </w:r>
      <w:proofErr w:type="gramEnd"/>
      <w:r w:rsidRPr="00D64D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64D32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D64D32">
        <w:rPr>
          <w:rFonts w:ascii="Times New Roman" w:hAnsi="Times New Roman"/>
          <w:sz w:val="24"/>
          <w:szCs w:val="24"/>
        </w:rPr>
        <w:t xml:space="preserve">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7C80">
        <w:rPr>
          <w:rFonts w:ascii="Times New Roman" w:hAnsi="Times New Roman"/>
          <w:sz w:val="24"/>
          <w:szCs w:val="24"/>
        </w:rPr>
        <w:t>включенными</w:t>
      </w:r>
      <w:proofErr w:type="gramEnd"/>
      <w:r w:rsidRPr="006A7C80">
        <w:rPr>
          <w:rFonts w:ascii="Times New Roman" w:hAnsi="Times New Roman"/>
          <w:sz w:val="24"/>
          <w:szCs w:val="24"/>
        </w:rPr>
        <w:t xml:space="preserve">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52B4DE72" w14:textId="77777777" w:rsidR="00DF4D67" w:rsidRPr="00DF4D67" w:rsidRDefault="00DF4D67" w:rsidP="00DF4D6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F4D67">
        <w:rPr>
          <w:rFonts w:ascii="Times New Roman" w:hAnsi="Times New Roman"/>
          <w:bCs/>
          <w:sz w:val="24"/>
          <w:szCs w:val="24"/>
        </w:rPr>
        <w:t>Абзац 16 пункта 1 части 2 раздела III изложить в новой редакции:</w:t>
      </w:r>
    </w:p>
    <w:p w14:paraId="7FC6A030" w14:textId="3A5DDDF5" w:rsidR="00DF4D67" w:rsidRPr="00DF4D67" w:rsidRDefault="00DF4D67" w:rsidP="00DF4D6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D6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помощи, оказываемой в амбулаторных условиях, составляет 5</w:t>
      </w:r>
      <w:r>
        <w:rPr>
          <w:rFonts w:ascii="Times New Roman" w:hAnsi="Times New Roman"/>
          <w:bCs/>
          <w:sz w:val="24"/>
          <w:szCs w:val="24"/>
        </w:rPr>
        <w:t>66</w:t>
      </w:r>
      <w:r w:rsidRPr="00DF4D67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60</w:t>
      </w:r>
      <w:r w:rsidRPr="00DF4D67">
        <w:rPr>
          <w:rFonts w:ascii="Times New Roman" w:hAnsi="Times New Roman"/>
          <w:bCs/>
          <w:sz w:val="24"/>
          <w:szCs w:val="24"/>
        </w:rPr>
        <w:t xml:space="preserve"> рублей в месяц</w:t>
      </w:r>
      <w:proofErr w:type="gramStart"/>
      <w:r w:rsidRPr="00DF4D67">
        <w:rPr>
          <w:rFonts w:ascii="Times New Roman" w:hAnsi="Times New Roman"/>
          <w:bCs/>
          <w:sz w:val="24"/>
          <w:szCs w:val="24"/>
        </w:rPr>
        <w:t>.».</w:t>
      </w:r>
      <w:proofErr w:type="gramEnd"/>
    </w:p>
    <w:p w14:paraId="3341DBE1" w14:textId="77777777" w:rsidR="00DF4D67" w:rsidRPr="00DF4D67" w:rsidRDefault="00DF4D67" w:rsidP="00DF4D6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F4D67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28A16AE1" w14:textId="4E45F2FD" w:rsidR="006E0458" w:rsidRPr="00DF4D67" w:rsidRDefault="00DF4D67" w:rsidP="00DF4D6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4D6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1 1</w:t>
      </w:r>
      <w:r>
        <w:rPr>
          <w:rFonts w:ascii="Times New Roman" w:hAnsi="Times New Roman"/>
          <w:bCs/>
          <w:sz w:val="24"/>
          <w:szCs w:val="24"/>
        </w:rPr>
        <w:t>01</w:t>
      </w:r>
      <w:r w:rsidRPr="00DF4D67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35</w:t>
      </w:r>
      <w:r w:rsidRPr="00DF4D67">
        <w:rPr>
          <w:rFonts w:ascii="Times New Roman" w:hAnsi="Times New Roman"/>
          <w:bCs/>
          <w:sz w:val="24"/>
          <w:szCs w:val="24"/>
        </w:rPr>
        <w:t xml:space="preserve"> рублей в месяц</w:t>
      </w:r>
      <w:proofErr w:type="gramStart"/>
      <w:r w:rsidRPr="00DF4D67">
        <w:rPr>
          <w:rFonts w:ascii="Times New Roman" w:hAnsi="Times New Roman"/>
          <w:bCs/>
          <w:sz w:val="24"/>
          <w:szCs w:val="24"/>
        </w:rPr>
        <w:t>.».</w:t>
      </w:r>
      <w:proofErr w:type="gramEnd"/>
    </w:p>
    <w:p w14:paraId="6AE393C2" w14:textId="4BE38643" w:rsidR="00DF4D67" w:rsidRDefault="00DF4D67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D67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799CAA7F" w14:textId="37A75011" w:rsidR="00AD64CB" w:rsidRDefault="00AD64CB" w:rsidP="00AD64C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 xml:space="preserve"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59F0479" w14:textId="0BFE802D" w:rsidR="007A2682" w:rsidRPr="00AD64CB" w:rsidRDefault="007A2682" w:rsidP="00AD64C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25 </w:t>
      </w:r>
      <w:r w:rsidRPr="007A2682">
        <w:rPr>
          <w:rFonts w:ascii="Times New Roman" w:hAnsi="Times New Roman"/>
          <w:bCs/>
          <w:sz w:val="24"/>
          <w:szCs w:val="24"/>
        </w:rPr>
        <w:t>«Таблица соответствия групп диагностических услуг (ГДУ) по лабораторным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76ED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3C289D62" w14:textId="2232AA63" w:rsidR="00103607" w:rsidRDefault="00103607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48EA">
        <w:rPr>
          <w:rFonts w:ascii="Times New Roman" w:hAnsi="Times New Roman"/>
          <w:bCs/>
          <w:sz w:val="24"/>
          <w:szCs w:val="24"/>
        </w:rPr>
        <w:t>Приложение 27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условиях»</w:t>
      </w:r>
      <w:r w:rsidRPr="006E0458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7A2682">
        <w:rPr>
          <w:rFonts w:ascii="Times New Roman" w:hAnsi="Times New Roman"/>
          <w:bCs/>
          <w:sz w:val="24"/>
          <w:szCs w:val="24"/>
        </w:rPr>
        <w:t>4</w:t>
      </w:r>
      <w:r w:rsidRPr="006E045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549B710" w14:textId="268F283E" w:rsidR="00AC46BC" w:rsidRDefault="00AC46BC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C46BC">
        <w:rPr>
          <w:rFonts w:ascii="Times New Roman" w:hAnsi="Times New Roman"/>
          <w:bCs/>
          <w:sz w:val="24"/>
          <w:szCs w:val="24"/>
        </w:rPr>
        <w:lastRenderedPageBreak/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7A2682">
        <w:rPr>
          <w:rFonts w:ascii="Times New Roman" w:hAnsi="Times New Roman"/>
          <w:bCs/>
          <w:sz w:val="24"/>
          <w:szCs w:val="24"/>
        </w:rPr>
        <w:t>5</w:t>
      </w:r>
      <w:r w:rsidRPr="00AC46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A857A5" w14:textId="09DF63CC" w:rsidR="00AC46BC" w:rsidRDefault="00AC46BC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C46BC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7A2682">
        <w:rPr>
          <w:rFonts w:ascii="Times New Roman" w:hAnsi="Times New Roman"/>
          <w:bCs/>
          <w:sz w:val="24"/>
          <w:szCs w:val="24"/>
        </w:rPr>
        <w:t>6</w:t>
      </w:r>
      <w:r w:rsidRPr="00AC46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16FC6581" w:rsidR="000D0449" w:rsidRDefault="00687F3D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</w:t>
      </w:r>
      <w:proofErr w:type="gramStart"/>
      <w:r w:rsidRPr="00687F3D">
        <w:rPr>
          <w:rFonts w:ascii="Times New Roman" w:hAnsi="Times New Roman"/>
          <w:sz w:val="24"/>
          <w:szCs w:val="24"/>
        </w:rPr>
        <w:t xml:space="preserve">правоотношения, возникшие с 1 </w:t>
      </w:r>
      <w:r w:rsidR="00647B7E">
        <w:rPr>
          <w:rFonts w:ascii="Times New Roman" w:hAnsi="Times New Roman"/>
          <w:sz w:val="24"/>
          <w:szCs w:val="24"/>
        </w:rPr>
        <w:t>ноября</w:t>
      </w:r>
      <w:r w:rsidRPr="00687F3D">
        <w:rPr>
          <w:rFonts w:ascii="Times New Roman" w:hAnsi="Times New Roman"/>
          <w:sz w:val="24"/>
          <w:szCs w:val="24"/>
        </w:rPr>
        <w:t xml:space="preserve"> 2020 года и применяется</w:t>
      </w:r>
      <w:proofErr w:type="gramEnd"/>
      <w:r w:rsidRPr="00687F3D">
        <w:rPr>
          <w:rFonts w:ascii="Times New Roman" w:hAnsi="Times New Roman"/>
          <w:sz w:val="24"/>
          <w:szCs w:val="24"/>
        </w:rPr>
        <w:t xml:space="preserve"> при расчетах за случаи оказания медицинской помощи, завершенные после 1 </w:t>
      </w:r>
      <w:r w:rsidR="00647B7E">
        <w:rPr>
          <w:rFonts w:ascii="Times New Roman" w:hAnsi="Times New Roman"/>
          <w:sz w:val="24"/>
          <w:szCs w:val="24"/>
        </w:rPr>
        <w:t>ноября</w:t>
      </w:r>
      <w:r w:rsidRPr="00687F3D">
        <w:rPr>
          <w:rFonts w:ascii="Times New Roman" w:hAnsi="Times New Roman"/>
          <w:sz w:val="24"/>
          <w:szCs w:val="24"/>
        </w:rPr>
        <w:t xml:space="preserve"> 2020 года, в том числе начатые ранее, за исключением пункт</w:t>
      </w:r>
      <w:r w:rsidR="005A612B">
        <w:rPr>
          <w:rFonts w:ascii="Times New Roman" w:hAnsi="Times New Roman"/>
          <w:sz w:val="24"/>
          <w:szCs w:val="24"/>
        </w:rPr>
        <w:t>ов</w:t>
      </w:r>
      <w:r w:rsidRPr="00687F3D">
        <w:rPr>
          <w:rFonts w:ascii="Times New Roman" w:hAnsi="Times New Roman"/>
          <w:sz w:val="24"/>
          <w:szCs w:val="24"/>
        </w:rPr>
        <w:t xml:space="preserve"> </w:t>
      </w:r>
      <w:r w:rsidR="00647B7E">
        <w:rPr>
          <w:rFonts w:ascii="Times New Roman" w:hAnsi="Times New Roman"/>
          <w:sz w:val="24"/>
          <w:szCs w:val="24"/>
        </w:rPr>
        <w:t>1.3</w:t>
      </w:r>
      <w:r w:rsidR="007A2682">
        <w:rPr>
          <w:rFonts w:ascii="Times New Roman" w:hAnsi="Times New Roman"/>
          <w:sz w:val="24"/>
          <w:szCs w:val="24"/>
        </w:rPr>
        <w:t>, 1,5</w:t>
      </w:r>
      <w:r w:rsidR="00413A0F" w:rsidRPr="00413A0F">
        <w:rPr>
          <w:rFonts w:ascii="Times New Roman" w:hAnsi="Times New Roman"/>
          <w:sz w:val="24"/>
          <w:szCs w:val="24"/>
        </w:rPr>
        <w:t xml:space="preserve"> </w:t>
      </w:r>
      <w:r w:rsidR="00413A0F">
        <w:rPr>
          <w:rFonts w:ascii="Times New Roman" w:hAnsi="Times New Roman"/>
          <w:sz w:val="24"/>
          <w:szCs w:val="24"/>
        </w:rPr>
        <w:t>и</w:t>
      </w:r>
      <w:r w:rsidR="00647B7E">
        <w:rPr>
          <w:rFonts w:ascii="Times New Roman" w:hAnsi="Times New Roman"/>
          <w:sz w:val="24"/>
          <w:szCs w:val="24"/>
        </w:rPr>
        <w:t xml:space="preserve"> </w:t>
      </w:r>
      <w:r w:rsidRPr="00687F3D">
        <w:rPr>
          <w:rFonts w:ascii="Times New Roman" w:hAnsi="Times New Roman"/>
          <w:sz w:val="24"/>
          <w:szCs w:val="24"/>
        </w:rPr>
        <w:t>1.</w:t>
      </w:r>
      <w:r w:rsidR="007A2682">
        <w:rPr>
          <w:rFonts w:ascii="Times New Roman" w:hAnsi="Times New Roman"/>
          <w:sz w:val="24"/>
          <w:szCs w:val="24"/>
        </w:rPr>
        <w:t>6</w:t>
      </w:r>
      <w:r w:rsidR="00647B7E">
        <w:rPr>
          <w:rFonts w:ascii="Times New Roman" w:hAnsi="Times New Roman"/>
          <w:sz w:val="24"/>
          <w:szCs w:val="24"/>
        </w:rPr>
        <w:t xml:space="preserve"> </w:t>
      </w:r>
      <w:r w:rsidRPr="00687F3D">
        <w:rPr>
          <w:rFonts w:ascii="Times New Roman" w:hAnsi="Times New Roman"/>
          <w:sz w:val="24"/>
          <w:szCs w:val="24"/>
        </w:rPr>
        <w:t>настоящего дополнительного соглашения.</w:t>
      </w:r>
    </w:p>
    <w:p w14:paraId="442F26BB" w14:textId="6BCEBE95" w:rsidR="00687F3D" w:rsidRPr="004733B1" w:rsidRDefault="00687F3D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7F3D">
        <w:rPr>
          <w:rFonts w:ascii="Times New Roman" w:hAnsi="Times New Roman"/>
          <w:sz w:val="24"/>
          <w:szCs w:val="24"/>
        </w:rPr>
        <w:t>Пункт</w:t>
      </w:r>
      <w:r w:rsidR="005A612B">
        <w:rPr>
          <w:rFonts w:ascii="Times New Roman" w:hAnsi="Times New Roman"/>
          <w:sz w:val="24"/>
          <w:szCs w:val="24"/>
        </w:rPr>
        <w:t>ы</w:t>
      </w:r>
      <w:r w:rsidRPr="00687F3D">
        <w:rPr>
          <w:rFonts w:ascii="Times New Roman" w:hAnsi="Times New Roman"/>
          <w:sz w:val="24"/>
          <w:szCs w:val="24"/>
        </w:rPr>
        <w:t xml:space="preserve"> 1.</w:t>
      </w:r>
      <w:r w:rsidR="00647B7E">
        <w:rPr>
          <w:rFonts w:ascii="Times New Roman" w:hAnsi="Times New Roman"/>
          <w:sz w:val="24"/>
          <w:szCs w:val="24"/>
        </w:rPr>
        <w:t>3</w:t>
      </w:r>
      <w:r w:rsidR="007A2682">
        <w:rPr>
          <w:rFonts w:ascii="Times New Roman" w:hAnsi="Times New Roman"/>
          <w:sz w:val="24"/>
          <w:szCs w:val="24"/>
        </w:rPr>
        <w:t>, 1,5</w:t>
      </w:r>
      <w:r w:rsidR="00413A0F">
        <w:rPr>
          <w:rFonts w:ascii="Times New Roman" w:hAnsi="Times New Roman"/>
          <w:sz w:val="24"/>
          <w:szCs w:val="24"/>
        </w:rPr>
        <w:t xml:space="preserve"> и</w:t>
      </w:r>
      <w:r w:rsidR="005A612B">
        <w:rPr>
          <w:rFonts w:ascii="Times New Roman" w:hAnsi="Times New Roman"/>
          <w:sz w:val="24"/>
          <w:szCs w:val="24"/>
        </w:rPr>
        <w:t xml:space="preserve"> 1.</w:t>
      </w:r>
      <w:r w:rsidR="007A2682">
        <w:rPr>
          <w:rFonts w:ascii="Times New Roman" w:hAnsi="Times New Roman"/>
          <w:sz w:val="24"/>
          <w:szCs w:val="24"/>
        </w:rPr>
        <w:t>6</w:t>
      </w:r>
      <w:r w:rsidRPr="00687F3D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</w:t>
      </w:r>
      <w:proofErr w:type="gramStart"/>
      <w:r w:rsidRPr="00687F3D">
        <w:rPr>
          <w:rFonts w:ascii="Times New Roman" w:hAnsi="Times New Roman"/>
          <w:sz w:val="24"/>
          <w:szCs w:val="24"/>
        </w:rPr>
        <w:t>правоотношения, возникшие с 1</w:t>
      </w:r>
      <w:r>
        <w:rPr>
          <w:rFonts w:ascii="Times New Roman" w:hAnsi="Times New Roman"/>
          <w:sz w:val="24"/>
          <w:szCs w:val="24"/>
        </w:rPr>
        <w:t xml:space="preserve"> </w:t>
      </w:r>
      <w:r w:rsidR="00647B7E">
        <w:rPr>
          <w:rFonts w:ascii="Times New Roman" w:hAnsi="Times New Roman"/>
          <w:sz w:val="24"/>
          <w:szCs w:val="24"/>
        </w:rPr>
        <w:t>декабря</w:t>
      </w:r>
      <w:r w:rsidRPr="00687F3D">
        <w:rPr>
          <w:rFonts w:ascii="Times New Roman" w:hAnsi="Times New Roman"/>
          <w:sz w:val="24"/>
          <w:szCs w:val="24"/>
        </w:rPr>
        <w:t xml:space="preserve"> 2020 года</w:t>
      </w:r>
      <w:r w:rsidR="005B35AF" w:rsidRPr="005B35AF">
        <w:t xml:space="preserve"> </w:t>
      </w:r>
      <w:r w:rsidR="005B35AF" w:rsidRPr="005B35AF">
        <w:rPr>
          <w:rFonts w:ascii="Times New Roman" w:hAnsi="Times New Roman"/>
          <w:sz w:val="24"/>
          <w:szCs w:val="24"/>
        </w:rPr>
        <w:t>и применяется</w:t>
      </w:r>
      <w:proofErr w:type="gramEnd"/>
      <w:r w:rsidR="005B35AF" w:rsidRPr="005B35AF">
        <w:rPr>
          <w:rFonts w:ascii="Times New Roman" w:hAnsi="Times New Roman"/>
          <w:sz w:val="24"/>
          <w:szCs w:val="24"/>
        </w:rPr>
        <w:t xml:space="preserve"> при расчетах за случаи оказания медицинской помощи, завершенные после 1 </w:t>
      </w:r>
      <w:r w:rsidR="005B35AF">
        <w:rPr>
          <w:rFonts w:ascii="Times New Roman" w:hAnsi="Times New Roman"/>
          <w:sz w:val="24"/>
          <w:szCs w:val="24"/>
        </w:rPr>
        <w:t>декабря</w:t>
      </w:r>
      <w:r w:rsidR="005B35AF" w:rsidRPr="005B35AF">
        <w:rPr>
          <w:rFonts w:ascii="Times New Roman" w:hAnsi="Times New Roman"/>
          <w:sz w:val="24"/>
          <w:szCs w:val="24"/>
        </w:rPr>
        <w:t xml:space="preserve"> 2020 года</w:t>
      </w:r>
      <w:r w:rsidRPr="00687F3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1C5E7151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а ООО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FCB4CB1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Pr="00ED0070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3FB88BF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5724739" w14:textId="77777777" w:rsidR="007A2682" w:rsidRDefault="007A268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3C234188" w14:textId="77777777" w:rsidR="007A2682" w:rsidRPr="00ED0070" w:rsidRDefault="007A268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  <w:bookmarkStart w:id="5" w:name="_GoBack"/>
      <w:bookmarkEnd w:id="5"/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9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2682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3EDF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BB1"/>
    <w:rsid w:val="00696192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64CB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9B7CA-0D33-48C6-9D56-160FD11C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656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308</cp:revision>
  <cp:lastPrinted>2020-04-06T06:57:00Z</cp:lastPrinted>
  <dcterms:created xsi:type="dcterms:W3CDTF">2017-10-31T06:03:00Z</dcterms:created>
  <dcterms:modified xsi:type="dcterms:W3CDTF">2020-12-02T12:46:00Z</dcterms:modified>
</cp:coreProperties>
</file>